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D550" w14:textId="77777777" w:rsidR="00BF1F38" w:rsidRPr="00BF1F38" w:rsidRDefault="00BF1F38" w:rsidP="00BF1F38">
      <w:pPr>
        <w:shd w:val="clear" w:color="auto" w:fill="FFFFFF"/>
        <w:spacing w:after="20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PRESS RELEASE</w:t>
      </w:r>
    </w:p>
    <w:p w14:paraId="01FE2AF1" w14:textId="77777777" w:rsidR="00BF1F38" w:rsidRPr="00BF1F38" w:rsidRDefault="00BF1F38" w:rsidP="00BF1F3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MINISTRY OF DEFENCE</w:t>
      </w:r>
    </w:p>
    <w:p w14:paraId="0EC220F7" w14:textId="77777777" w:rsidR="00BF1F38" w:rsidRPr="00BF1F38" w:rsidRDefault="00BF1F38" w:rsidP="00BF1F3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Office of Deputy Director Media</w:t>
      </w:r>
    </w:p>
    <w:p w14:paraId="48776D2A" w14:textId="77777777" w:rsidR="00BF1F38" w:rsidRPr="00BF1F38" w:rsidRDefault="00BF1F38" w:rsidP="00BF1F38">
      <w:pPr>
        <w:shd w:val="clear" w:color="auto" w:fill="FFFFFF"/>
        <w:spacing w:after="20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8A3AF0A" w14:textId="7D7F81A6" w:rsidR="00BF1F38" w:rsidRPr="00BF1F38" w:rsidRDefault="00BF1F38" w:rsidP="00BF1F38">
      <w:pPr>
        <w:shd w:val="clear" w:color="auto" w:fill="FFFFFF"/>
        <w:spacing w:after="20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7427B">
        <w:rPr>
          <w:rFonts w:ascii="Arial" w:eastAsia="Times New Roman" w:hAnsi="Arial" w:cs="Arial"/>
          <w:color w:val="222222"/>
          <w:sz w:val="24"/>
          <w:szCs w:val="24"/>
        </w:rPr>
        <w:t xml:space="preserve">Date: </w:t>
      </w:r>
      <w:r w:rsidRPr="00BF1F38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  <w:r w:rsidR="0087427B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BF1F3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BF1F3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7427B">
        <w:rPr>
          <w:rFonts w:ascii="Arial" w:eastAsia="Times New Roman" w:hAnsi="Arial" w:cs="Arial"/>
          <w:color w:val="222222"/>
          <w:sz w:val="24"/>
          <w:szCs w:val="24"/>
        </w:rPr>
        <w:t>May 2021</w:t>
      </w:r>
    </w:p>
    <w:p w14:paraId="3210B83B" w14:textId="77777777" w:rsidR="0087427B" w:rsidRPr="0087427B" w:rsidRDefault="0087427B" w:rsidP="0087427B">
      <w:pPr>
        <w:shd w:val="clear" w:color="auto" w:fill="FFFFFF"/>
        <w:spacing w:after="20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H.E Mr.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Mthuthuzeli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Madikiza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, High Commissioner, South Africa called on Minister for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, Mr. Pervez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Khattak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 here in his office at Islamabad </w:t>
      </w:r>
      <w:r w:rsidRPr="0087427B">
        <w:rPr>
          <w:rFonts w:ascii="Arial" w:eastAsia="Times New Roman" w:hAnsi="Arial" w:cs="Arial"/>
          <w:color w:val="005A95"/>
          <w:sz w:val="24"/>
          <w:szCs w:val="24"/>
        </w:rPr>
        <w:t>today</w:t>
      </w:r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. The Minister for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 said that Pakistan highly values its relations with South Africa and hopes to see them flourish in the times to come. The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 Minister expressed his resolve to give fresh impetus to bilateral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 cooperation through high level exchange visits and Joint </w:t>
      </w:r>
      <w:proofErr w:type="spellStart"/>
      <w:r w:rsidRPr="0087427B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87427B">
        <w:rPr>
          <w:rFonts w:ascii="Arial" w:eastAsia="Times New Roman" w:hAnsi="Arial" w:cs="Arial"/>
          <w:color w:val="000000"/>
          <w:sz w:val="24"/>
          <w:szCs w:val="24"/>
        </w:rPr>
        <w:t xml:space="preserve"> Cooperation Committee forum. He said that Pakistan and South Africa have enjoyed warm and cordial relations ever-since the establishment of diplomatic ties in 1994.</w:t>
      </w:r>
    </w:p>
    <w:p w14:paraId="46787FFB" w14:textId="77777777" w:rsidR="0087427B" w:rsidRPr="0087427B" w:rsidRDefault="0087427B" w:rsidP="0087427B">
      <w:pPr>
        <w:shd w:val="clear" w:color="auto" w:fill="FFFFFF"/>
        <w:spacing w:after="20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427B">
        <w:rPr>
          <w:rFonts w:ascii="Arial" w:eastAsia="Times New Roman" w:hAnsi="Arial" w:cs="Arial"/>
          <w:color w:val="000000"/>
          <w:sz w:val="24"/>
          <w:szCs w:val="24"/>
        </w:rPr>
        <w:t>The visiting dignitary assured his government's commitment and pledged to work with Pakistan to strengthen their bilateral ties.</w:t>
      </w:r>
    </w:p>
    <w:p w14:paraId="6BC51BDB" w14:textId="77777777" w:rsidR="00BF1F38" w:rsidRPr="00BF1F38" w:rsidRDefault="00BF1F38" w:rsidP="00BF1F38">
      <w:pPr>
        <w:shd w:val="clear" w:color="auto" w:fill="FFFFFF"/>
        <w:spacing w:after="0" w:line="360" w:lineRule="auto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3CA7F32" w14:textId="77777777" w:rsidR="00BF1F38" w:rsidRPr="00BF1F38" w:rsidRDefault="00BF1F38" w:rsidP="00BF1F38">
      <w:pPr>
        <w:shd w:val="clear" w:color="auto" w:fill="FFFFFF"/>
        <w:spacing w:after="0" w:line="360" w:lineRule="auto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F1F38">
        <w:rPr>
          <w:rFonts w:ascii="Arial" w:eastAsia="Times New Roman" w:hAnsi="Arial" w:cs="Arial"/>
          <w:color w:val="222222"/>
          <w:sz w:val="24"/>
          <w:szCs w:val="24"/>
        </w:rPr>
        <w:t>*****</w:t>
      </w:r>
    </w:p>
    <w:p w14:paraId="557FFA0F" w14:textId="29127346" w:rsidR="00BF1F38" w:rsidRDefault="00BF1F38"/>
    <w:p w14:paraId="576B2EE8" w14:textId="1F9DC90C" w:rsidR="0020734D" w:rsidRDefault="0020734D"/>
    <w:p w14:paraId="43DCFAE7" w14:textId="6BAC5DD1" w:rsidR="0020734D" w:rsidRDefault="0087427B">
      <w:r>
        <w:rPr>
          <w:noProof/>
        </w:rPr>
        <w:lastRenderedPageBreak/>
        <w:drawing>
          <wp:inline distT="0" distB="0" distL="0" distR="0" wp14:anchorId="6E2AD340" wp14:editId="19E1F674">
            <wp:extent cx="5753100" cy="50603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26" cy="506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0F4B" w14:textId="51E207A4" w:rsidR="0087427B" w:rsidRDefault="0087427B"/>
    <w:p w14:paraId="674BFD96" w14:textId="2EB12258" w:rsidR="0087427B" w:rsidRDefault="0087427B">
      <w:r>
        <w:rPr>
          <w:noProof/>
        </w:rPr>
        <w:drawing>
          <wp:inline distT="0" distB="0" distL="0" distR="0" wp14:anchorId="5C7F4BAE" wp14:editId="588E2EE0">
            <wp:extent cx="5943600" cy="36379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27B" w:rsidSect="0087427B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38"/>
    <w:rsid w:val="0020734D"/>
    <w:rsid w:val="0087427B"/>
    <w:rsid w:val="00B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5A51"/>
  <w15:chartTrackingRefBased/>
  <w15:docId w15:val="{EEF15E65-2EFD-4BEC-A289-68A7859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7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1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52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98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9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24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</dc:creator>
  <cp:keywords/>
  <dc:description/>
  <cp:lastModifiedBy>SaQiB RaHiM</cp:lastModifiedBy>
  <cp:revision>3</cp:revision>
  <dcterms:created xsi:type="dcterms:W3CDTF">2020-12-28T07:18:00Z</dcterms:created>
  <dcterms:modified xsi:type="dcterms:W3CDTF">2021-05-26T12:08:00Z</dcterms:modified>
</cp:coreProperties>
</file>